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7A" w:rsidRPr="00343F7A" w:rsidRDefault="001518D0" w:rsidP="001518D0">
      <w:pPr>
        <w:pStyle w:val="NormalWeb"/>
        <w:shd w:val="clear" w:color="auto" w:fill="FFFFFF"/>
        <w:spacing w:before="204" w:beforeAutospacing="0" w:after="204" w:afterAutospacing="0"/>
        <w:jc w:val="both"/>
        <w:textAlignment w:val="baseline"/>
        <w:rPr>
          <w:rFonts w:ascii="Verdana" w:hAnsi="Verdana" w:cs="Helvetica"/>
          <w:color w:val="000000" w:themeColor="text1"/>
        </w:rPr>
      </w:pPr>
      <w:r w:rsidRPr="00343F7A">
        <w:rPr>
          <w:rFonts w:ascii="Verdana" w:hAnsi="Verdana" w:cs="Helvetica"/>
          <w:color w:val="000000" w:themeColor="text1"/>
        </w:rPr>
        <w:t xml:space="preserve">DIVORCIO EXPRES </w:t>
      </w:r>
    </w:p>
    <w:p w:rsidR="00343F7A" w:rsidRPr="00343F7A" w:rsidRDefault="00343F7A" w:rsidP="001518D0">
      <w:pPr>
        <w:pStyle w:val="NormalWeb"/>
        <w:shd w:val="clear" w:color="auto" w:fill="FFFFFF"/>
        <w:spacing w:before="204" w:beforeAutospacing="0" w:after="204" w:afterAutospacing="0"/>
        <w:jc w:val="both"/>
        <w:textAlignment w:val="baseline"/>
        <w:rPr>
          <w:rFonts w:ascii="Verdana" w:hAnsi="Verdana" w:cs="Helvetica"/>
          <w:color w:val="000000" w:themeColor="text1"/>
        </w:rPr>
      </w:pPr>
    </w:p>
    <w:p w:rsidR="001518D0" w:rsidRPr="00343F7A" w:rsidRDefault="001518D0" w:rsidP="001518D0">
      <w:pPr>
        <w:pStyle w:val="NormalWeb"/>
        <w:shd w:val="clear" w:color="auto" w:fill="FFFFFF"/>
        <w:spacing w:before="204" w:beforeAutospacing="0" w:after="204" w:afterAutospacing="0"/>
        <w:jc w:val="both"/>
        <w:textAlignment w:val="baseline"/>
        <w:rPr>
          <w:rFonts w:ascii="Verdana" w:hAnsi="Verdana" w:cs="Helvetica"/>
          <w:color w:val="000000" w:themeColor="text1"/>
        </w:rPr>
      </w:pPr>
      <w:r w:rsidRPr="00343F7A">
        <w:rPr>
          <w:rFonts w:ascii="Verdana" w:hAnsi="Verdana" w:cs="Helvetica"/>
          <w:color w:val="000000" w:themeColor="text1"/>
        </w:rPr>
        <w:t xml:space="preserve">Los Notarios ya pueden disolver matrimonios civiles </w:t>
      </w:r>
      <w:r w:rsidR="00343F7A">
        <w:rPr>
          <w:rFonts w:ascii="Verdana" w:hAnsi="Verdana" w:cs="Helvetica"/>
          <w:color w:val="000000" w:themeColor="text1"/>
        </w:rPr>
        <w:t xml:space="preserve"> en los que no existen hijos menores o incapacitados y hayan tenido una duración mínima de tres meses.</w:t>
      </w:r>
    </w:p>
    <w:p w:rsidR="00343F7A" w:rsidRDefault="00343F7A" w:rsidP="001518D0">
      <w:pPr>
        <w:pStyle w:val="NormalWeb"/>
        <w:shd w:val="clear" w:color="auto" w:fill="FFFFFF"/>
        <w:spacing w:before="204" w:beforeAutospacing="0" w:after="204" w:afterAutospacing="0"/>
        <w:jc w:val="both"/>
        <w:textAlignment w:val="baseline"/>
        <w:rPr>
          <w:rFonts w:ascii="Verdana" w:hAnsi="Verdana" w:cs="Helvetica"/>
          <w:color w:val="000000" w:themeColor="text1"/>
        </w:rPr>
      </w:pPr>
      <w:r>
        <w:rPr>
          <w:rFonts w:ascii="Verdana" w:hAnsi="Verdana" w:cs="Helvetica"/>
          <w:color w:val="000000" w:themeColor="text1"/>
        </w:rPr>
        <w:t>Nos encontramos ante una importante modificación del Código Civil que supone ver resuelta nuestra situación conyugal y encontrarnos divorciados en una semana, el tiempo necesario para que nuestro abogado formalice el acuerdo que hayamos alcanzado y que el notario elevará a público.</w:t>
      </w:r>
    </w:p>
    <w:p w:rsidR="001518D0" w:rsidRPr="00343F7A" w:rsidRDefault="00343F7A" w:rsidP="001518D0">
      <w:pPr>
        <w:pStyle w:val="NormalWeb"/>
        <w:shd w:val="clear" w:color="auto" w:fill="FFFFFF"/>
        <w:spacing w:before="204" w:beforeAutospacing="0" w:after="204" w:afterAutospacing="0"/>
        <w:jc w:val="both"/>
        <w:textAlignment w:val="baseline"/>
        <w:rPr>
          <w:rFonts w:ascii="Verdana" w:hAnsi="Verdana" w:cs="Helvetica"/>
          <w:color w:val="000000" w:themeColor="text1"/>
        </w:rPr>
      </w:pPr>
      <w:r>
        <w:rPr>
          <w:rFonts w:ascii="Verdana" w:hAnsi="Verdana" w:cs="Helvetica"/>
          <w:color w:val="000000" w:themeColor="text1"/>
        </w:rPr>
        <w:t>Se debe aportar la misma d</w:t>
      </w:r>
      <w:r w:rsidR="001518D0" w:rsidRPr="00343F7A">
        <w:rPr>
          <w:rFonts w:ascii="Verdana" w:hAnsi="Verdana" w:cs="Helvetica"/>
          <w:color w:val="000000" w:themeColor="text1"/>
        </w:rPr>
        <w:t xml:space="preserve">ocumentación que </w:t>
      </w:r>
      <w:r>
        <w:rPr>
          <w:rFonts w:ascii="Verdana" w:hAnsi="Verdana" w:cs="Helvetica"/>
          <w:color w:val="000000" w:themeColor="text1"/>
        </w:rPr>
        <w:t>en sede judicial: libro de familia o certificado de matrimonio</w:t>
      </w:r>
      <w:r w:rsidR="001518D0" w:rsidRPr="00343F7A">
        <w:rPr>
          <w:rFonts w:ascii="Verdana" w:hAnsi="Verdana" w:cs="Helvetica"/>
          <w:color w:val="000000" w:themeColor="text1"/>
        </w:rPr>
        <w:t xml:space="preserve">  y la propuesta del convenio regulador. </w:t>
      </w:r>
      <w:bookmarkStart w:id="0" w:name="_GoBack"/>
      <w:bookmarkEnd w:id="0"/>
    </w:p>
    <w:p w:rsidR="007D1BEA" w:rsidRDefault="007D1BEA"/>
    <w:sectPr w:rsidR="007D1B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D0"/>
    <w:rsid w:val="001518D0"/>
    <w:rsid w:val="00343F7A"/>
    <w:rsid w:val="007D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MOLLAR PIQUER</dc:creator>
  <cp:lastModifiedBy>PILAR MOLLAR PIQUER</cp:lastModifiedBy>
  <cp:revision>1</cp:revision>
  <dcterms:created xsi:type="dcterms:W3CDTF">2016-11-13T11:17:00Z</dcterms:created>
  <dcterms:modified xsi:type="dcterms:W3CDTF">2016-11-13T17:20:00Z</dcterms:modified>
</cp:coreProperties>
</file>