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B" w:rsidRPr="008B761B" w:rsidRDefault="008B761B" w:rsidP="008B761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¿ES POSIBLE LA OBTENCIÓN DE LA RESIDENCIA ESPAÑOLA MEDIANTE REAGRUPACIÓN FAMILIAR?</w:t>
      </w:r>
    </w:p>
    <w:p w:rsidR="008B761B" w:rsidRPr="008B761B" w:rsidRDefault="008B761B" w:rsidP="008B761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</w:p>
    <w:p w:rsidR="008B761B" w:rsidRPr="008B761B" w:rsidRDefault="008B761B" w:rsidP="008B761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Para poder solicitar la residencia por reagrupación familiar, deben darse todos los siguientes requisitos:</w:t>
      </w:r>
    </w:p>
    <w:p w:rsidR="008B761B" w:rsidRPr="008B761B" w:rsidRDefault="008B761B" w:rsidP="006C1A62">
      <w:pPr>
        <w:spacing w:after="0" w:line="240" w:lineRule="auto"/>
        <w:ind w:left="360" w:firstLine="708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Que </w:t>
      </w:r>
      <w:proofErr w:type="spellStart"/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el</w:t>
      </w:r>
      <w:proofErr w:type="spellEnd"/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solicitante no sea ciudadano de  un Estado de la Unión Europea</w:t>
      </w:r>
      <w:r w:rsidRPr="008B761B">
        <w:rPr>
          <w:rFonts w:ascii="Arial" w:eastAsia="Times New Roman" w:hAnsi="Arial" w:cs="Arial"/>
          <w:color w:val="000000"/>
          <w:lang w:eastAsia="es-ES_tradnl"/>
        </w:rPr>
        <w:t xml:space="preserve">, del </w:t>
      </w:r>
      <w:bookmarkStart w:id="0" w:name="_GoBack"/>
      <w:r w:rsidRPr="008B761B">
        <w:rPr>
          <w:rFonts w:ascii="Arial" w:eastAsia="Times New Roman" w:hAnsi="Arial" w:cs="Arial"/>
          <w:color w:val="000000"/>
          <w:lang w:eastAsia="es-ES_tradnl"/>
        </w:rPr>
        <w:t xml:space="preserve">Espacio Económico Europeo o de Suiza o no les sea de aplicación este </w:t>
      </w:r>
      <w:bookmarkEnd w:id="0"/>
      <w:r w:rsidRPr="008B761B">
        <w:rPr>
          <w:rFonts w:ascii="Arial" w:eastAsia="Times New Roman" w:hAnsi="Arial" w:cs="Arial"/>
          <w:color w:val="000000"/>
          <w:lang w:eastAsia="es-ES_tradnl"/>
        </w:rPr>
        <w:t>régimen.</w:t>
      </w: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Que no se encuentre irregularmente en territorio español</w:t>
      </w:r>
      <w:r w:rsidRPr="008B761B">
        <w:rPr>
          <w:rFonts w:ascii="Arial" w:eastAsia="Times New Roman" w:hAnsi="Arial" w:cs="Arial"/>
          <w:color w:val="000000"/>
          <w:lang w:eastAsia="es-ES_tradnl"/>
        </w:rPr>
        <w:t>.</w:t>
      </w: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No tener antecedentes penales</w:t>
      </w:r>
      <w:r w:rsidRPr="008B761B">
        <w:rPr>
          <w:rFonts w:ascii="Arial" w:eastAsia="Times New Roman" w:hAnsi="Arial" w:cs="Arial"/>
          <w:color w:val="000000"/>
          <w:lang w:eastAsia="es-ES_tradnl"/>
        </w:rPr>
        <w:t>.</w:t>
      </w: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No tener prohibida la entrada en España</w:t>
      </w:r>
      <w:r w:rsidRPr="008B761B">
        <w:rPr>
          <w:rFonts w:ascii="Arial" w:eastAsia="Times New Roman" w:hAnsi="Arial" w:cs="Arial"/>
          <w:color w:val="000000"/>
          <w:lang w:eastAsia="es-ES_tradnl"/>
        </w:rPr>
        <w:t> </w:t>
      </w:r>
    </w:p>
    <w:p w:rsidR="008B761B" w:rsidRPr="008B761B" w:rsidRDefault="008B761B" w:rsidP="009F6D81">
      <w:pPr>
        <w:spacing w:after="0" w:line="240" w:lineRule="auto"/>
        <w:ind w:left="360" w:firstLine="708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Tener la asistencia sanitaria ya cubierta</w:t>
      </w:r>
      <w:r w:rsidRPr="008B761B">
        <w:rPr>
          <w:rFonts w:ascii="Arial" w:eastAsia="Times New Roman" w:hAnsi="Arial" w:cs="Arial"/>
          <w:color w:val="000000"/>
          <w:lang w:eastAsia="es-ES_tradnl"/>
        </w:rPr>
        <w:t>.</w:t>
      </w:r>
    </w:p>
    <w:p w:rsidR="008B761B" w:rsidRPr="008B761B" w:rsidRDefault="008B761B" w:rsidP="008B761B">
      <w:pPr>
        <w:pStyle w:val="Prrafodelista"/>
        <w:jc w:val="both"/>
        <w:rPr>
          <w:rFonts w:ascii="Arial" w:eastAsia="Times New Roman" w:hAnsi="Arial" w:cs="Arial"/>
          <w:color w:val="000000"/>
          <w:lang w:eastAsia="es-ES_tradnl"/>
        </w:rPr>
      </w:pPr>
    </w:p>
    <w:p w:rsidR="008B761B" w:rsidRPr="008B761B" w:rsidRDefault="008B761B" w:rsidP="008B761B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color w:val="000000"/>
          <w:lang w:eastAsia="es-ES_tradnl"/>
        </w:rPr>
        <w:t>No padecer enfermedades graves</w:t>
      </w:r>
    </w:p>
    <w:p w:rsidR="008B761B" w:rsidRDefault="008B761B" w:rsidP="008B761B">
      <w:pPr>
        <w:pStyle w:val="Prrafodelista"/>
        <w:jc w:val="both"/>
        <w:rPr>
          <w:rFonts w:ascii="Arial" w:eastAsia="Times New Roman" w:hAnsi="Arial" w:cs="Arial"/>
          <w:color w:val="000000"/>
          <w:lang w:eastAsia="es-ES_tradnl"/>
        </w:rPr>
      </w:pPr>
    </w:p>
    <w:p w:rsidR="008B761B" w:rsidRDefault="00AB14A3" w:rsidP="00AB14A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Te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>ner </w:t>
      </w:r>
      <w:r w:rsidR="008B761B"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medios económicos suficientes para atender las necesidades de la familia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. </w:t>
      </w:r>
      <w:r>
        <w:rPr>
          <w:rFonts w:ascii="Arial" w:eastAsia="Times New Roman" w:hAnsi="Arial" w:cs="Arial"/>
          <w:color w:val="000000"/>
          <w:lang w:eastAsia="es-ES_tradnl"/>
        </w:rPr>
        <w:t>(799 euros si la unidad f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amiliar tiene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 dos miemb</w:t>
      </w:r>
      <w:r>
        <w:rPr>
          <w:rFonts w:ascii="Arial" w:eastAsia="Times New Roman" w:hAnsi="Arial" w:cs="Arial"/>
          <w:color w:val="000000"/>
          <w:lang w:eastAsia="es-ES_tradnl"/>
        </w:rPr>
        <w:t>ros, y p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>or </w:t>
      </w:r>
      <w:r w:rsidR="008B761B"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cada miembro adicional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 se deberá sumar, el 50% del IPREM, </w:t>
      </w:r>
      <w:r>
        <w:rPr>
          <w:rFonts w:ascii="Arial" w:eastAsia="Times New Roman" w:hAnsi="Arial" w:cs="Arial"/>
          <w:color w:val="000000"/>
          <w:lang w:eastAsia="es-ES_tradnl"/>
        </w:rPr>
        <w:t>actualmente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 266 euros.</w:t>
      </w:r>
    </w:p>
    <w:p w:rsidR="00AB14A3" w:rsidRPr="008B761B" w:rsidRDefault="00AB14A3" w:rsidP="00AB14A3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8B761B" w:rsidRDefault="008B761B" w:rsidP="00AB14A3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AB14A3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Disponer de vivienda adecuada</w:t>
      </w:r>
      <w:r w:rsidRPr="00AB14A3">
        <w:rPr>
          <w:rFonts w:ascii="Arial" w:eastAsia="Times New Roman" w:hAnsi="Arial" w:cs="Arial"/>
          <w:color w:val="000000"/>
          <w:lang w:eastAsia="es-ES_tradnl"/>
        </w:rPr>
        <w:t>.</w:t>
      </w:r>
    </w:p>
    <w:p w:rsidR="00AB14A3" w:rsidRDefault="00AB14A3" w:rsidP="00AB14A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8B761B" w:rsidRDefault="00AB14A3" w:rsidP="00AB14A3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E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l </w:t>
      </w:r>
      <w:proofErr w:type="spellStart"/>
      <w:r w:rsidR="008B761B" w:rsidRPr="008B761B">
        <w:rPr>
          <w:rFonts w:ascii="Arial" w:eastAsia="Times New Roman" w:hAnsi="Arial" w:cs="Arial"/>
          <w:color w:val="000000"/>
          <w:lang w:eastAsia="es-ES_tradnl"/>
        </w:rPr>
        <w:t>reagrupante</w:t>
      </w:r>
      <w:proofErr w:type="spellEnd"/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 deberá ser titular de una autorización de larga duración o larga duración-UE.</w:t>
      </w:r>
    </w:p>
    <w:p w:rsidR="00AB14A3" w:rsidRPr="00AB14A3" w:rsidRDefault="00AB14A3" w:rsidP="00AB14A3">
      <w:pPr>
        <w:pStyle w:val="Prrafodelista"/>
        <w:rPr>
          <w:rFonts w:ascii="Arial" w:eastAsia="Times New Roman" w:hAnsi="Arial" w:cs="Arial"/>
          <w:color w:val="000000"/>
          <w:lang w:eastAsia="es-ES_tradnl"/>
        </w:rPr>
      </w:pPr>
    </w:p>
    <w:p w:rsidR="00AB14A3" w:rsidRPr="008B761B" w:rsidRDefault="008B761B" w:rsidP="00AB14A3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AB14A3">
        <w:rPr>
          <w:rFonts w:ascii="Arial" w:eastAsia="Times New Roman" w:hAnsi="Arial" w:cs="Arial"/>
          <w:color w:val="000000"/>
          <w:lang w:eastAsia="es-ES_tradnl"/>
        </w:rPr>
        <w:t>El familiar reagrupado </w:t>
      </w:r>
      <w:r w:rsidRPr="00AB14A3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podrá ser</w:t>
      </w:r>
      <w:r w:rsidR="00AB14A3" w:rsidRPr="00AB14A3">
        <w:rPr>
          <w:rFonts w:ascii="Arial" w:eastAsia="Times New Roman" w:hAnsi="Arial" w:cs="Arial"/>
          <w:color w:val="000000"/>
          <w:lang w:eastAsia="es-ES_tradnl"/>
        </w:rPr>
        <w:t xml:space="preserve"> cónyuge o persona con análoga</w:t>
      </w:r>
      <w:r w:rsidR="00AB14A3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Pr="00AB14A3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relación de afectividad análoga a la conyugal</w:t>
      </w:r>
      <w:r w:rsidR="00AB14A3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gramStart"/>
      <w:r w:rsidR="00AB14A3">
        <w:rPr>
          <w:rFonts w:ascii="Arial" w:eastAsia="Times New Roman" w:hAnsi="Arial" w:cs="Arial"/>
          <w:color w:val="000000"/>
          <w:lang w:eastAsia="es-ES_tradnl"/>
        </w:rPr>
        <w:t>( debe</w:t>
      </w:r>
      <w:proofErr w:type="gramEnd"/>
      <w:r w:rsidR="00AB14A3">
        <w:rPr>
          <w:rFonts w:ascii="Arial" w:eastAsia="Times New Roman" w:hAnsi="Arial" w:cs="Arial"/>
          <w:color w:val="000000"/>
          <w:lang w:eastAsia="es-ES_tradnl"/>
        </w:rPr>
        <w:t xml:space="preserve"> estar inscrita en registro público y no haber cancelado la inscripción), los hijos menores de 18 años o discapacitados, ascendientes mayores de 65 años si existen razones que justifiquen la reagrupación.</w:t>
      </w:r>
    </w:p>
    <w:p w:rsidR="00AB14A3" w:rsidRPr="00AB14A3" w:rsidRDefault="00AB14A3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AB14A3" w:rsidRDefault="00AB14A3" w:rsidP="008B76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AB14A3" w:rsidRDefault="00AB14A3" w:rsidP="008B76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Se debe aportar la siguiente documentación:</w:t>
      </w:r>
    </w:p>
    <w:p w:rsidR="00AB14A3" w:rsidRDefault="00AB14A3" w:rsidP="008B76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D94002" w:rsidRDefault="00D94002" w:rsidP="00AB14A3">
      <w:pPr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color w:val="000000"/>
          <w:lang w:eastAsia="es-ES_tradnl"/>
        </w:rPr>
        <w:t>Modelo 790</w:t>
      </w:r>
    </w:p>
    <w:p w:rsidR="00AB14A3" w:rsidRPr="00D94002" w:rsidRDefault="00AB14A3" w:rsidP="00AB14A3">
      <w:pPr>
        <w:numPr>
          <w:ilvl w:val="0"/>
          <w:numId w:val="4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D94002">
        <w:rPr>
          <w:rFonts w:ascii="Arial" w:eastAsia="Times New Roman" w:hAnsi="Arial" w:cs="Arial"/>
          <w:color w:val="000000"/>
          <w:lang w:eastAsia="es-ES_tradnl"/>
        </w:rPr>
        <w:t>El modelo de tasa pagado</w:t>
      </w:r>
    </w:p>
    <w:p w:rsidR="00AB14A3" w:rsidRPr="00AB14A3" w:rsidRDefault="00AB14A3" w:rsidP="00AB14A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Impreso de solicitud (EX02)</w:t>
      </w:r>
    </w:p>
    <w:p w:rsidR="00AB14A3" w:rsidRPr="00AB14A3" w:rsidRDefault="00AB14A3" w:rsidP="00AB14A3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Copia del pasaporte completo</w:t>
      </w:r>
    </w:p>
    <w:p w:rsidR="00AB14A3" w:rsidRDefault="00AB14A3" w:rsidP="00AB14A3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Copia compulsada de la documentación acreditativa de los siguientes extremos:</w:t>
      </w:r>
    </w:p>
    <w:p w:rsidR="00AB14A3" w:rsidRDefault="00AB14A3" w:rsidP="00AB14A3">
      <w:pPr>
        <w:pStyle w:val="Prrafodelist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AB14A3" w:rsidRDefault="00AB14A3" w:rsidP="00AB14A3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 xml:space="preserve">ingresos </w:t>
      </w:r>
      <w:proofErr w:type="gramStart"/>
      <w:r>
        <w:rPr>
          <w:rFonts w:ascii="Arial" w:eastAsia="Times New Roman" w:hAnsi="Arial" w:cs="Arial"/>
          <w:color w:val="000000"/>
          <w:lang w:eastAsia="es-ES_tradnl"/>
        </w:rPr>
        <w:t>( contrato</w:t>
      </w:r>
      <w:proofErr w:type="gramEnd"/>
      <w:r>
        <w:rPr>
          <w:rFonts w:ascii="Arial" w:eastAsia="Times New Roman" w:hAnsi="Arial" w:cs="Arial"/>
          <w:color w:val="000000"/>
          <w:lang w:eastAsia="es-ES_tradnl"/>
        </w:rPr>
        <w:t xml:space="preserve"> de trabajo o declaración del IRPF, si es por cuenta propia, acreditación de la actividad que realiza, y si no realiza ningu</w:t>
      </w:r>
      <w:r w:rsidR="00D94002">
        <w:rPr>
          <w:rFonts w:ascii="Arial" w:eastAsia="Times New Roman" w:hAnsi="Arial" w:cs="Arial"/>
          <w:color w:val="000000"/>
          <w:lang w:eastAsia="es-ES_tradnl"/>
        </w:rPr>
        <w:t>n</w:t>
      </w:r>
      <w:r>
        <w:rPr>
          <w:rFonts w:ascii="Arial" w:eastAsia="Times New Roman" w:hAnsi="Arial" w:cs="Arial"/>
          <w:color w:val="000000"/>
          <w:lang w:eastAsia="es-ES_tradnl"/>
        </w:rPr>
        <w:t>a actividad, certificación bancaria.</w:t>
      </w:r>
    </w:p>
    <w:p w:rsidR="00AB14A3" w:rsidRDefault="00AB14A3" w:rsidP="00AB14A3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Acreditación de que dispone de vivienda adecuada mediante informe municipal.</w:t>
      </w:r>
    </w:p>
    <w:p w:rsidR="008B761B" w:rsidRPr="008B761B" w:rsidRDefault="00AB14A3" w:rsidP="00AB14A3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AB14A3">
        <w:rPr>
          <w:rFonts w:ascii="Arial" w:eastAsia="Times New Roman" w:hAnsi="Arial" w:cs="Arial"/>
          <w:color w:val="000000"/>
          <w:lang w:eastAsia="es-ES_tradnl"/>
        </w:rPr>
        <w:t xml:space="preserve">Copia </w:t>
      </w:r>
      <w:proofErr w:type="gramStart"/>
      <w:r w:rsidRPr="00AB14A3">
        <w:rPr>
          <w:rFonts w:ascii="Arial" w:eastAsia="Times New Roman" w:hAnsi="Arial" w:cs="Arial"/>
          <w:color w:val="000000"/>
          <w:lang w:eastAsia="es-ES_tradnl"/>
        </w:rPr>
        <w:t>del</w:t>
      </w:r>
      <w:proofErr w:type="gramEnd"/>
      <w:r w:rsidRPr="00AB14A3">
        <w:rPr>
          <w:rFonts w:ascii="Arial" w:eastAsia="Times New Roman" w:hAnsi="Arial" w:cs="Arial"/>
          <w:color w:val="000000"/>
          <w:lang w:eastAsia="es-ES_tradnl"/>
        </w:rPr>
        <w:t xml:space="preserve"> </w:t>
      </w:r>
      <w:r w:rsidR="008B761B" w:rsidRPr="00AB14A3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Copia del pasaporte completo y en vigor o del título de viaje del reagrupado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>.</w:t>
      </w:r>
    </w:p>
    <w:p w:rsidR="008B761B" w:rsidRPr="008B761B" w:rsidRDefault="008B761B" w:rsidP="00AB14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Copia de la documentación acreditativa de los vínculos familiares o de parentesco</w:t>
      </w:r>
      <w:r w:rsidRPr="008B761B">
        <w:rPr>
          <w:rFonts w:ascii="Arial" w:eastAsia="Times New Roman" w:hAnsi="Arial" w:cs="Arial"/>
          <w:color w:val="000000"/>
          <w:lang w:eastAsia="es-ES_tradnl"/>
        </w:rPr>
        <w:t xml:space="preserve"> o existencia de la unión de </w:t>
      </w:r>
      <w:r w:rsidR="00AB14A3">
        <w:rPr>
          <w:rFonts w:ascii="Arial" w:eastAsia="Times New Roman" w:hAnsi="Arial" w:cs="Arial"/>
          <w:color w:val="000000"/>
          <w:lang w:eastAsia="es-ES_tradnl"/>
        </w:rPr>
        <w:t>hecho o de la representación.</w:t>
      </w:r>
    </w:p>
    <w:p w:rsidR="00AB14A3" w:rsidRDefault="00AB14A3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</w:pPr>
    </w:p>
    <w:p w:rsidR="008B761B" w:rsidRPr="008B761B" w:rsidRDefault="00AB14A3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lastRenderedPageBreak/>
        <w:t>Además de la documentación aludida, e</w:t>
      </w:r>
      <w:r w:rsidR="008B761B"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n el supuesto de reagrupar al </w:t>
      </w:r>
      <w:r w:rsidR="008B761B" w:rsidRPr="00D940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_tradnl"/>
        </w:rPr>
        <w:t>cónyuge o pareja</w:t>
      </w:r>
      <w:r>
        <w:rPr>
          <w:rFonts w:ascii="Arial" w:eastAsia="Times New Roman" w:hAnsi="Arial" w:cs="Arial"/>
          <w:color w:val="000000"/>
          <w:lang w:eastAsia="es-ES_tradnl"/>
        </w:rPr>
        <w:t xml:space="preserve"> debe aportarse d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eclaración jurada del </w:t>
      </w:r>
      <w:proofErr w:type="spellStart"/>
      <w:r w:rsidR="008B761B" w:rsidRPr="008B761B">
        <w:rPr>
          <w:rFonts w:ascii="Arial" w:eastAsia="Times New Roman" w:hAnsi="Arial" w:cs="Arial"/>
          <w:color w:val="000000"/>
          <w:lang w:eastAsia="es-ES_tradnl"/>
        </w:rPr>
        <w:t>reagrupante</w:t>
      </w:r>
      <w:proofErr w:type="spellEnd"/>
      <w:r w:rsidR="008B761B" w:rsidRPr="008B761B">
        <w:rPr>
          <w:rFonts w:ascii="Arial" w:eastAsia="Times New Roman" w:hAnsi="Arial" w:cs="Arial"/>
          <w:color w:val="000000"/>
          <w:lang w:eastAsia="es-ES_tradnl"/>
        </w:rPr>
        <w:t xml:space="preserve"> de no residir con él </w:t>
      </w:r>
      <w:r>
        <w:rPr>
          <w:rFonts w:ascii="Arial" w:eastAsia="Times New Roman" w:hAnsi="Arial" w:cs="Arial"/>
          <w:color w:val="000000"/>
          <w:lang w:eastAsia="es-ES_tradnl"/>
        </w:rPr>
        <w:t>en España. Si fuera casado en segundas nupcias también debe aportar la  resolución judicial que fije la situación anterior.</w:t>
      </w:r>
    </w:p>
    <w:p w:rsidR="00AB14A3" w:rsidRDefault="00AB14A3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AB14A3" w:rsidRDefault="00AB14A3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8B761B" w:rsidRDefault="008B761B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D9400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_tradnl"/>
        </w:rPr>
        <w:t>En el supuesto de hijos</w:t>
      </w:r>
      <w:r w:rsidR="00AB14A3">
        <w:rPr>
          <w:rFonts w:ascii="Arial" w:eastAsia="Times New Roman" w:hAnsi="Arial" w:cs="Arial"/>
          <w:color w:val="000000"/>
          <w:lang w:eastAsia="es-ES_tradnl"/>
        </w:rPr>
        <w:t xml:space="preserve">, si son reagrupados </w:t>
      </w:r>
      <w:r w:rsidRPr="008B761B">
        <w:rPr>
          <w:rFonts w:ascii="Arial" w:eastAsia="Times New Roman" w:hAnsi="Arial" w:cs="Arial"/>
          <w:color w:val="000000"/>
          <w:lang w:eastAsia="es-ES_tradnl"/>
        </w:rPr>
        <w:t>por un solo progenitor: documentación acreditativa de ejercer en solitario la patria potestad</w:t>
      </w:r>
      <w:r w:rsidR="00D94002">
        <w:rPr>
          <w:rFonts w:ascii="Arial" w:eastAsia="Times New Roman" w:hAnsi="Arial" w:cs="Arial"/>
          <w:color w:val="000000"/>
          <w:lang w:eastAsia="es-ES_tradnl"/>
        </w:rPr>
        <w:t xml:space="preserve"> y</w:t>
      </w:r>
      <w:r w:rsidRPr="008B761B">
        <w:rPr>
          <w:rFonts w:ascii="Arial" w:eastAsia="Times New Roman" w:hAnsi="Arial" w:cs="Arial"/>
          <w:color w:val="000000"/>
          <w:lang w:eastAsia="es-ES_tradnl"/>
        </w:rPr>
        <w:t xml:space="preserve"> tener la custodia, o </w:t>
      </w:r>
      <w:r w:rsidR="00D94002">
        <w:rPr>
          <w:rFonts w:ascii="Arial" w:eastAsia="Times New Roman" w:hAnsi="Arial" w:cs="Arial"/>
          <w:color w:val="000000"/>
          <w:lang w:eastAsia="es-ES_tradnl"/>
        </w:rPr>
        <w:t>autorización del otro cónyuge para residir en España</w:t>
      </w:r>
      <w:r w:rsidRPr="008B761B">
        <w:rPr>
          <w:rFonts w:ascii="Arial" w:eastAsia="Times New Roman" w:hAnsi="Arial" w:cs="Arial"/>
          <w:color w:val="000000"/>
          <w:lang w:eastAsia="es-ES_tradnl"/>
        </w:rPr>
        <w:t>.</w:t>
      </w:r>
    </w:p>
    <w:p w:rsidR="00D94002" w:rsidRDefault="00D94002" w:rsidP="00AB14A3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8B761B" w:rsidRPr="008B761B" w:rsidRDefault="00D94002" w:rsidP="00D9400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 xml:space="preserve">Si los hijos 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>son mayores de dieciocho años y no son objetivamente capaces para proveer sus propias necesidades, documentación acreditativa.</w:t>
      </w:r>
      <w:r>
        <w:rPr>
          <w:rFonts w:ascii="Arial" w:eastAsia="Times New Roman" w:hAnsi="Arial" w:cs="Arial"/>
          <w:color w:val="000000"/>
          <w:lang w:eastAsia="es-ES_tradnl"/>
        </w:rPr>
        <w:t xml:space="preserve"> En el caso de adoptivos, resolución </w:t>
      </w:r>
      <w:r w:rsidR="008B761B" w:rsidRPr="008B761B">
        <w:rPr>
          <w:rFonts w:ascii="Arial" w:eastAsia="Times New Roman" w:hAnsi="Arial" w:cs="Arial"/>
          <w:color w:val="000000"/>
          <w:lang w:eastAsia="es-ES_tradnl"/>
        </w:rPr>
        <w:t>por la que se acordó la adopción.</w:t>
      </w:r>
    </w:p>
    <w:p w:rsidR="00D94002" w:rsidRDefault="00D94002" w:rsidP="00D94002">
      <w:pPr>
        <w:spacing w:before="240" w:after="24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>En el caso de ascendientes deberá acreditar el envío de fondos durante el último año y las razones que justifiquen la necesidad de reagrupación y la acreditación de cobertura de la asistencia sanitaria.</w:t>
      </w:r>
    </w:p>
    <w:p w:rsidR="00D94002" w:rsidRDefault="00D94002" w:rsidP="00D94002">
      <w:pPr>
        <w:spacing w:before="240" w:after="24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>
        <w:rPr>
          <w:rFonts w:ascii="Arial" w:eastAsia="Times New Roman" w:hAnsi="Arial" w:cs="Arial"/>
          <w:color w:val="000000"/>
          <w:lang w:eastAsia="es-ES_tradnl"/>
        </w:rPr>
        <w:t xml:space="preserve">El procedimiento lo puede iniciar el </w:t>
      </w:r>
      <w:proofErr w:type="spellStart"/>
      <w:r>
        <w:rPr>
          <w:rFonts w:ascii="Arial" w:eastAsia="Times New Roman" w:hAnsi="Arial" w:cs="Arial"/>
          <w:color w:val="000000"/>
          <w:lang w:eastAsia="es-ES_tradnl"/>
        </w:rPr>
        <w:t>reagrupante</w:t>
      </w:r>
      <w:proofErr w:type="spellEnd"/>
      <w:r>
        <w:rPr>
          <w:rFonts w:ascii="Arial" w:eastAsia="Times New Roman" w:hAnsi="Arial" w:cs="Arial"/>
          <w:color w:val="000000"/>
          <w:lang w:eastAsia="es-ES_tradnl"/>
        </w:rPr>
        <w:t xml:space="preserve"> en la Oficina de extranjería de la provincia</w:t>
      </w:r>
    </w:p>
    <w:p w:rsidR="008B761B" w:rsidRPr="008B761B" w:rsidRDefault="008B761B" w:rsidP="00D9400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8B761B">
        <w:rPr>
          <w:rFonts w:ascii="Arial" w:eastAsia="Times New Roman" w:hAnsi="Arial" w:cs="Arial"/>
          <w:color w:val="000000"/>
          <w:lang w:eastAsia="es-ES_tradnl"/>
        </w:rPr>
        <w:t>Noti</w:t>
      </w:r>
      <w:r w:rsidR="00D94002">
        <w:rPr>
          <w:rFonts w:ascii="Arial" w:eastAsia="Times New Roman" w:hAnsi="Arial" w:cs="Arial"/>
          <w:color w:val="000000"/>
          <w:lang w:eastAsia="es-ES_tradnl"/>
        </w:rPr>
        <w:t xml:space="preserve">ficada la concesión del visado </w:t>
      </w:r>
      <w:r w:rsidR="00D9400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debe</w:t>
      </w: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recogerlo personalmente</w:t>
      </w:r>
      <w:r w:rsidR="00D9400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el reagrupado</w:t>
      </w: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 </w:t>
      </w:r>
      <w:r w:rsidR="00D94002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 xml:space="preserve">y una vez en territorio español solicitar </w:t>
      </w:r>
      <w:r w:rsidRPr="008B761B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s-ES_tradnl"/>
        </w:rPr>
        <w:t>la Tarjeta de Identidad de Extranjeros</w:t>
      </w:r>
      <w:r w:rsidRPr="008B761B">
        <w:rPr>
          <w:rFonts w:ascii="Arial" w:eastAsia="Times New Roman" w:hAnsi="Arial" w:cs="Arial"/>
          <w:color w:val="000000"/>
          <w:lang w:eastAsia="es-ES_tradnl"/>
        </w:rPr>
        <w:t xml:space="preserve"> en la Oficina de Extranjería o Comisaría de Policía de la provincia donde se haya tramitado la autorización. </w:t>
      </w:r>
    </w:p>
    <w:p w:rsidR="00BA21B9" w:rsidRPr="008B761B" w:rsidRDefault="00BA21B9" w:rsidP="008B761B">
      <w:pPr>
        <w:jc w:val="both"/>
      </w:pPr>
    </w:p>
    <w:sectPr w:rsidR="00BA21B9" w:rsidRPr="008B7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07"/>
    <w:multiLevelType w:val="multilevel"/>
    <w:tmpl w:val="8300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4F79"/>
    <w:multiLevelType w:val="multilevel"/>
    <w:tmpl w:val="4CD642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0A76EA4"/>
    <w:multiLevelType w:val="hybridMultilevel"/>
    <w:tmpl w:val="B5168DA0"/>
    <w:lvl w:ilvl="0" w:tplc="6EEA9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56337"/>
    <w:multiLevelType w:val="hybridMultilevel"/>
    <w:tmpl w:val="994EEE68"/>
    <w:lvl w:ilvl="0" w:tplc="2EC0C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50FE"/>
    <w:multiLevelType w:val="multilevel"/>
    <w:tmpl w:val="B2D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B"/>
    <w:rsid w:val="005662E5"/>
    <w:rsid w:val="006C1A62"/>
    <w:rsid w:val="008B761B"/>
    <w:rsid w:val="009F6D81"/>
    <w:rsid w:val="00AB14A3"/>
    <w:rsid w:val="00BA21B9"/>
    <w:rsid w:val="00CB57D7"/>
    <w:rsid w:val="00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761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8B761B"/>
    <w:rPr>
      <w:b/>
      <w:bCs/>
    </w:rPr>
  </w:style>
  <w:style w:type="character" w:customStyle="1" w:styleId="apple-converted-space">
    <w:name w:val="apple-converted-space"/>
    <w:basedOn w:val="Fuentedeprrafopredeter"/>
    <w:rsid w:val="008B761B"/>
  </w:style>
  <w:style w:type="paragraph" w:styleId="NormalWeb">
    <w:name w:val="Normal (Web)"/>
    <w:basedOn w:val="Normal"/>
    <w:uiPriority w:val="99"/>
    <w:semiHidden/>
    <w:unhideWhenUsed/>
    <w:rsid w:val="008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B761B"/>
    <w:rPr>
      <w:color w:val="0000FF"/>
      <w:u w:val="single"/>
    </w:rPr>
  </w:style>
  <w:style w:type="paragraph" w:customStyle="1" w:styleId="justifyright">
    <w:name w:val="justifyright"/>
    <w:basedOn w:val="Normal"/>
    <w:rsid w:val="008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8B761B"/>
    <w:rPr>
      <w:i/>
      <w:iCs/>
    </w:rPr>
  </w:style>
  <w:style w:type="paragraph" w:styleId="Prrafodelista">
    <w:name w:val="List Paragraph"/>
    <w:basedOn w:val="Normal"/>
    <w:uiPriority w:val="34"/>
    <w:qFormat/>
    <w:rsid w:val="008B7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761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8B761B"/>
    <w:rPr>
      <w:b/>
      <w:bCs/>
    </w:rPr>
  </w:style>
  <w:style w:type="character" w:customStyle="1" w:styleId="apple-converted-space">
    <w:name w:val="apple-converted-space"/>
    <w:basedOn w:val="Fuentedeprrafopredeter"/>
    <w:rsid w:val="008B761B"/>
  </w:style>
  <w:style w:type="paragraph" w:styleId="NormalWeb">
    <w:name w:val="Normal (Web)"/>
    <w:basedOn w:val="Normal"/>
    <w:uiPriority w:val="99"/>
    <w:semiHidden/>
    <w:unhideWhenUsed/>
    <w:rsid w:val="008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B761B"/>
    <w:rPr>
      <w:color w:val="0000FF"/>
      <w:u w:val="single"/>
    </w:rPr>
  </w:style>
  <w:style w:type="paragraph" w:customStyle="1" w:styleId="justifyright">
    <w:name w:val="justifyright"/>
    <w:basedOn w:val="Normal"/>
    <w:rsid w:val="008B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8B761B"/>
    <w:rPr>
      <w:i/>
      <w:iCs/>
    </w:rPr>
  </w:style>
  <w:style w:type="paragraph" w:styleId="Prrafodelista">
    <w:name w:val="List Paragraph"/>
    <w:basedOn w:val="Normal"/>
    <w:uiPriority w:val="34"/>
    <w:qFormat/>
    <w:rsid w:val="008B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MOLLAR PIQUER</dc:creator>
  <cp:lastModifiedBy>PILAR MOLLAR PIQUER</cp:lastModifiedBy>
  <cp:revision>3</cp:revision>
  <dcterms:created xsi:type="dcterms:W3CDTF">2016-11-28T07:29:00Z</dcterms:created>
  <dcterms:modified xsi:type="dcterms:W3CDTF">2016-11-28T09:13:00Z</dcterms:modified>
</cp:coreProperties>
</file>